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桂东县</w:t>
      </w:r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年实施中央银龄讲学计划岗位信息表</w:t>
      </w:r>
    </w:p>
    <w:bookmarkEnd w:id="0"/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2"/>
        <w:tblW w:w="90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496"/>
        <w:gridCol w:w="1020"/>
        <w:gridCol w:w="520"/>
        <w:gridCol w:w="640"/>
        <w:gridCol w:w="1080"/>
        <w:gridCol w:w="840"/>
        <w:gridCol w:w="1416"/>
        <w:gridCol w:w="1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招募学校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年龄上限（周岁）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最低服务年限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咨询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  <w:t>桂东县教育局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  <w:t>桂东县乡镇</w:t>
            </w:r>
          </w:p>
          <w:p>
            <w:pPr>
              <w:widowControl/>
              <w:jc w:val="center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  <w:t>中小学校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  <w:t>初中、小学教师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  <w:t>初中、小学各学科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</w:rPr>
              <w:t>0735-8628495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92E89"/>
    <w:rsid w:val="62C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2021-07-15T02:16:00Z</dcterms:created>
  <dc:creator>林大圆</dc:creator>
  <cp:lastModifiedBy>林大圆</cp:lastModifiedBy>
  <dcterms:modified xsi:type="dcterms:W3CDTF">2021-07-15T02:17:52Z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7E6D3FBBAED34E1C82AB1292E7C6F2F2</vt:lpwstr>
  </property>
</Properties>
</file>